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2E6" w:rsidRPr="00E935EB" w:rsidRDefault="005C32E6" w:rsidP="00E935EB">
      <w:pPr>
        <w:spacing w:after="0" w:line="480" w:lineRule="auto"/>
        <w:ind w:firstLine="720"/>
        <w:contextualSpacing/>
        <w:rPr>
          <w:rFonts w:ascii="Times New Roman" w:hAnsi="Times New Roman" w:cs="Times New Roman"/>
          <w:sz w:val="24"/>
        </w:rPr>
      </w:pPr>
      <w:r w:rsidRPr="00E935EB">
        <w:rPr>
          <w:rFonts w:ascii="Times New Roman" w:hAnsi="Times New Roman" w:cs="Times New Roman"/>
          <w:sz w:val="24"/>
        </w:rPr>
        <w:t>Hi class and professor,</w:t>
      </w:r>
    </w:p>
    <w:p w:rsidR="005C32E6" w:rsidRPr="00E935EB" w:rsidRDefault="005C32E6" w:rsidP="00E935EB">
      <w:pPr>
        <w:spacing w:after="0" w:line="480" w:lineRule="auto"/>
        <w:contextualSpacing/>
        <w:jc w:val="center"/>
        <w:rPr>
          <w:rFonts w:ascii="Times New Roman" w:hAnsi="Times New Roman" w:cs="Times New Roman"/>
          <w:b/>
          <w:sz w:val="24"/>
        </w:rPr>
      </w:pPr>
      <w:bookmarkStart w:id="0" w:name="_GoBack"/>
      <w:r w:rsidRPr="00E935EB">
        <w:rPr>
          <w:rFonts w:ascii="Times New Roman" w:hAnsi="Times New Roman" w:cs="Times New Roman"/>
          <w:b/>
          <w:sz w:val="24"/>
        </w:rPr>
        <w:t xml:space="preserve">Price </w:t>
      </w:r>
      <w:r w:rsidR="00E935EB" w:rsidRPr="00E935EB">
        <w:rPr>
          <w:rFonts w:ascii="Times New Roman" w:hAnsi="Times New Roman" w:cs="Times New Roman"/>
          <w:b/>
          <w:sz w:val="24"/>
        </w:rPr>
        <w:t>Fixing</w:t>
      </w:r>
    </w:p>
    <w:bookmarkEnd w:id="0"/>
    <w:p w:rsidR="005C32E6" w:rsidRPr="00E935EB" w:rsidRDefault="005C32E6" w:rsidP="00E935EB">
      <w:pPr>
        <w:spacing w:after="0" w:line="480" w:lineRule="auto"/>
        <w:ind w:firstLine="720"/>
        <w:contextualSpacing/>
        <w:rPr>
          <w:rFonts w:ascii="Times New Roman" w:hAnsi="Times New Roman" w:cs="Times New Roman"/>
          <w:sz w:val="24"/>
        </w:rPr>
      </w:pPr>
      <w:r w:rsidRPr="00E935EB">
        <w:rPr>
          <w:rFonts w:ascii="Times New Roman" w:hAnsi="Times New Roman" w:cs="Times New Roman"/>
          <w:sz w:val="24"/>
        </w:rPr>
        <w:t xml:space="preserve">Price fixing is one of the most essential tools that dictates the consumption pattern of goods. Although this strategy specifically suits Giffen goods, other types of goods still get affected price fixing. Basically, it strengthens the consumption pattern of goods and acts as a shock absorber in times of economic depressions or recessions. Price fixing is generally the equation that equates production cost; labor and raw materials to inflation to increase sales and raise profits no matter the economic shocks. All goods in an economy work with the opposing forces of demand and supply. By the nature of the forces being completely unpredictable, it is always wise for business entities or governments to fix prices. This is the ultimate way to ensure that the customer base is retained and the market share grows. Products whose prices fixed usually complete the product life cycle unlike other products with static products. </w:t>
      </w:r>
    </w:p>
    <w:p w:rsidR="005C32E6" w:rsidRPr="00E935EB" w:rsidRDefault="005C32E6" w:rsidP="00E935EB">
      <w:pPr>
        <w:spacing w:after="0" w:line="480" w:lineRule="auto"/>
        <w:ind w:firstLine="720"/>
        <w:contextualSpacing/>
        <w:rPr>
          <w:rFonts w:ascii="Times New Roman" w:hAnsi="Times New Roman" w:cs="Times New Roman"/>
          <w:b/>
          <w:sz w:val="24"/>
        </w:rPr>
      </w:pPr>
      <w:r w:rsidRPr="00E935EB">
        <w:rPr>
          <w:rFonts w:ascii="Times New Roman" w:hAnsi="Times New Roman" w:cs="Times New Roman"/>
          <w:b/>
          <w:sz w:val="24"/>
        </w:rPr>
        <w:t xml:space="preserve">Implications </w:t>
      </w:r>
      <w:r w:rsidR="00E935EB" w:rsidRPr="00E935EB">
        <w:rPr>
          <w:rFonts w:ascii="Times New Roman" w:hAnsi="Times New Roman" w:cs="Times New Roman"/>
          <w:b/>
          <w:sz w:val="24"/>
        </w:rPr>
        <w:t>of Governments Controlling Prices</w:t>
      </w:r>
    </w:p>
    <w:p w:rsidR="0016346E" w:rsidRPr="00E935EB" w:rsidRDefault="005C32E6" w:rsidP="00E935EB">
      <w:pPr>
        <w:spacing w:after="0" w:line="480" w:lineRule="auto"/>
        <w:ind w:firstLine="720"/>
        <w:contextualSpacing/>
        <w:rPr>
          <w:rFonts w:ascii="Times New Roman" w:hAnsi="Times New Roman" w:cs="Times New Roman"/>
          <w:sz w:val="24"/>
        </w:rPr>
      </w:pPr>
      <w:r w:rsidRPr="00E935EB">
        <w:rPr>
          <w:rFonts w:ascii="Times New Roman" w:hAnsi="Times New Roman" w:cs="Times New Roman"/>
          <w:sz w:val="24"/>
        </w:rPr>
        <w:t>Government's intervention in price fixing usually increases consumption. The government usually lower the floor prices of products when inflation increases. This strategy propels spending in times of economic depressions and recessions. This tactic is usually beneficial to the economy because it increases the Gross Domestic Product of an economy.</w:t>
      </w:r>
    </w:p>
    <w:sectPr w:rsidR="0016346E" w:rsidRPr="00E935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6FE1"/>
    <w:rsid w:val="00056FE1"/>
    <w:rsid w:val="004C30B5"/>
    <w:rsid w:val="00504BE7"/>
    <w:rsid w:val="005C32E6"/>
    <w:rsid w:val="00E935EB"/>
    <w:rsid w:val="00EF6AAC"/>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203</Words>
  <Characters>1162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2019-01-19T15:36:00Z</dcterms:created>
  <dcterms:modified xsi:type="dcterms:W3CDTF">2019-01-19T15:36:00Z</dcterms:modified>
</cp:coreProperties>
</file>